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6D" w:rsidRPr="007939DC" w:rsidRDefault="0022646D" w:rsidP="00387C23">
      <w:pPr>
        <w:suppressAutoHyphens w:val="0"/>
        <w:ind w:left="6372" w:firstLine="708"/>
        <w:jc w:val="right"/>
        <w:rPr>
          <w:sz w:val="26"/>
          <w:szCs w:val="26"/>
          <w:lang w:eastAsia="ru-RU"/>
        </w:rPr>
      </w:pPr>
      <w:r w:rsidRPr="007939DC">
        <w:rPr>
          <w:sz w:val="26"/>
          <w:szCs w:val="26"/>
          <w:lang w:eastAsia="ru-RU"/>
        </w:rPr>
        <w:t>Приложение  22</w:t>
      </w:r>
    </w:p>
    <w:p w:rsidR="0022646D" w:rsidRPr="007939DC" w:rsidRDefault="0022646D" w:rsidP="00387C23">
      <w:pPr>
        <w:suppressAutoHyphens w:val="0"/>
        <w:ind w:firstLine="567"/>
        <w:jc w:val="right"/>
        <w:rPr>
          <w:sz w:val="26"/>
          <w:szCs w:val="26"/>
          <w:lang w:eastAsia="ru-RU"/>
        </w:rPr>
      </w:pPr>
      <w:r w:rsidRPr="007939DC">
        <w:rPr>
          <w:sz w:val="26"/>
          <w:szCs w:val="26"/>
          <w:lang w:eastAsia="ru-RU"/>
        </w:rPr>
        <w:t xml:space="preserve"> к решению Думы Советского района</w:t>
      </w:r>
    </w:p>
    <w:p w:rsidR="0022646D" w:rsidRPr="007939DC" w:rsidRDefault="0022646D" w:rsidP="00387C23">
      <w:pPr>
        <w:jc w:val="right"/>
        <w:rPr>
          <w:sz w:val="26"/>
          <w:szCs w:val="26"/>
          <w:lang w:eastAsia="ru-RU"/>
        </w:rPr>
      </w:pPr>
      <w:r w:rsidRPr="007939DC">
        <w:rPr>
          <w:sz w:val="26"/>
          <w:szCs w:val="26"/>
          <w:lang w:eastAsia="ru-RU"/>
        </w:rPr>
        <w:t>от «26» марта 2021 г. № 460</w:t>
      </w:r>
    </w:p>
    <w:p w:rsidR="0022646D" w:rsidRDefault="0022646D" w:rsidP="00AC395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AC395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AC395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Pr="007939DC" w:rsidRDefault="0022646D" w:rsidP="007939DC">
      <w:pPr>
        <w:jc w:val="center"/>
        <w:rPr>
          <w:b/>
          <w:color w:val="00000A"/>
          <w:sz w:val="26"/>
          <w:szCs w:val="26"/>
          <w:lang w:eastAsia="ru-RU"/>
        </w:rPr>
      </w:pPr>
      <w:r w:rsidRPr="007939DC">
        <w:rPr>
          <w:b/>
          <w:color w:val="00000A"/>
          <w:sz w:val="26"/>
          <w:szCs w:val="26"/>
          <w:lang w:eastAsia="ru-RU"/>
        </w:rPr>
        <w:t xml:space="preserve">Отчет  </w:t>
      </w:r>
    </w:p>
    <w:p w:rsidR="0022646D" w:rsidRPr="007939DC" w:rsidRDefault="0022646D" w:rsidP="007939DC">
      <w:pPr>
        <w:jc w:val="center"/>
        <w:rPr>
          <w:b/>
          <w:sz w:val="26"/>
          <w:szCs w:val="26"/>
        </w:rPr>
      </w:pPr>
      <w:r w:rsidRPr="007939DC">
        <w:rPr>
          <w:b/>
          <w:color w:val="00000A"/>
          <w:sz w:val="26"/>
          <w:szCs w:val="26"/>
          <w:lang w:eastAsia="ru-RU"/>
        </w:rPr>
        <w:t xml:space="preserve">о реализации муниципальной программы Советского района </w:t>
      </w:r>
    </w:p>
    <w:p w:rsidR="0022646D" w:rsidRPr="007939DC" w:rsidRDefault="0022646D" w:rsidP="007939D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sz w:val="26"/>
          <w:szCs w:val="26"/>
          <w:lang w:eastAsia="ru-RU"/>
        </w:rPr>
      </w:pPr>
      <w:r w:rsidRPr="007939DC">
        <w:rPr>
          <w:b/>
          <w:bCs/>
          <w:color w:val="26282F"/>
          <w:sz w:val="26"/>
          <w:szCs w:val="26"/>
          <w:lang w:eastAsia="ru-RU"/>
        </w:rPr>
        <w:t>«Развитие транспортной системы в Советском районе»</w:t>
      </w:r>
    </w:p>
    <w:p w:rsidR="0022646D" w:rsidRPr="007939DC" w:rsidRDefault="0022646D" w:rsidP="007939DC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  <w:lang w:eastAsia="ru-RU"/>
        </w:rPr>
      </w:pPr>
      <w:r w:rsidRPr="007939DC">
        <w:rPr>
          <w:b/>
          <w:bCs/>
          <w:color w:val="26282F"/>
          <w:sz w:val="26"/>
          <w:szCs w:val="26"/>
          <w:lang w:eastAsia="ru-RU"/>
        </w:rPr>
        <w:t>за 2020  год</w:t>
      </w:r>
    </w:p>
    <w:p w:rsidR="0022646D" w:rsidRPr="007939DC" w:rsidRDefault="0022646D" w:rsidP="00EC1267">
      <w:pPr>
        <w:jc w:val="both"/>
        <w:rPr>
          <w:color w:val="00000A"/>
          <w:sz w:val="26"/>
          <w:szCs w:val="26"/>
          <w:lang w:eastAsia="ru-RU"/>
        </w:rPr>
      </w:pPr>
    </w:p>
    <w:p w:rsidR="0022646D" w:rsidRPr="007939DC" w:rsidRDefault="0022646D" w:rsidP="007939DC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7939DC">
        <w:rPr>
          <w:b/>
          <w:color w:val="00000A"/>
          <w:sz w:val="26"/>
          <w:szCs w:val="26"/>
          <w:lang w:eastAsia="ru-RU"/>
        </w:rPr>
        <w:t xml:space="preserve">  1. Муниципальная программа</w:t>
      </w:r>
      <w:r w:rsidRPr="007939DC">
        <w:rPr>
          <w:color w:val="00000A"/>
          <w:sz w:val="26"/>
          <w:szCs w:val="26"/>
          <w:lang w:eastAsia="ru-RU"/>
        </w:rPr>
        <w:t xml:space="preserve"> «Развитие транспортной системы в Советском районе», утверждена постановлением администрации Советского района от 29.10.2018  №2333 (с изменениями от 29.07.2020  №1604).</w:t>
      </w:r>
    </w:p>
    <w:p w:rsidR="0022646D" w:rsidRPr="007939DC" w:rsidRDefault="0022646D" w:rsidP="007939DC">
      <w:pPr>
        <w:tabs>
          <w:tab w:val="left" w:pos="142"/>
        </w:tabs>
        <w:ind w:firstLine="720"/>
        <w:contextualSpacing/>
        <w:jc w:val="both"/>
        <w:rPr>
          <w:sz w:val="26"/>
          <w:szCs w:val="26"/>
        </w:rPr>
      </w:pPr>
      <w:r w:rsidRPr="007939DC">
        <w:rPr>
          <w:color w:val="00000A"/>
          <w:sz w:val="26"/>
          <w:szCs w:val="26"/>
          <w:lang w:eastAsia="ru-RU"/>
        </w:rPr>
        <w:t xml:space="preserve">  </w:t>
      </w:r>
    </w:p>
    <w:p w:rsidR="0022646D" w:rsidRPr="007939DC" w:rsidRDefault="0022646D" w:rsidP="007939DC">
      <w:pPr>
        <w:tabs>
          <w:tab w:val="left" w:pos="567"/>
        </w:tabs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7939DC">
        <w:rPr>
          <w:color w:val="00000A"/>
          <w:sz w:val="26"/>
          <w:szCs w:val="26"/>
          <w:lang w:eastAsia="ru-RU"/>
        </w:rPr>
        <w:t xml:space="preserve"> 2. </w:t>
      </w:r>
      <w:r w:rsidRPr="007939DC">
        <w:rPr>
          <w:b/>
          <w:color w:val="00000A"/>
          <w:sz w:val="26"/>
          <w:szCs w:val="26"/>
          <w:lang w:eastAsia="ru-RU"/>
        </w:rPr>
        <w:t>Цели программы</w:t>
      </w:r>
      <w:r w:rsidRPr="007939DC">
        <w:rPr>
          <w:color w:val="00000A"/>
          <w:sz w:val="26"/>
          <w:szCs w:val="26"/>
          <w:lang w:eastAsia="ru-RU"/>
        </w:rPr>
        <w:t>.</w:t>
      </w:r>
    </w:p>
    <w:p w:rsidR="0022646D" w:rsidRPr="007939DC" w:rsidRDefault="0022646D" w:rsidP="007939DC">
      <w:pPr>
        <w:widowControl w:val="0"/>
        <w:suppressLineNumbers/>
        <w:ind w:right="28" w:firstLine="720"/>
        <w:jc w:val="both"/>
        <w:rPr>
          <w:kern w:val="1"/>
          <w:sz w:val="26"/>
          <w:szCs w:val="26"/>
        </w:rPr>
      </w:pPr>
      <w:r w:rsidRPr="007939DC">
        <w:rPr>
          <w:kern w:val="1"/>
          <w:sz w:val="26"/>
          <w:szCs w:val="26"/>
        </w:rPr>
        <w:t xml:space="preserve"> 1. Обеспечение транспортной доступности и безопасности функционирования сети   автомобильных дорог местного значения Советского района.</w:t>
      </w:r>
    </w:p>
    <w:p w:rsidR="0022646D" w:rsidRPr="007939DC" w:rsidRDefault="0022646D" w:rsidP="007939DC">
      <w:pPr>
        <w:widowControl w:val="0"/>
        <w:suppressLineNumbers/>
        <w:ind w:right="28" w:firstLine="720"/>
        <w:jc w:val="both"/>
        <w:rPr>
          <w:kern w:val="1"/>
          <w:sz w:val="26"/>
          <w:szCs w:val="26"/>
        </w:rPr>
      </w:pPr>
      <w:r w:rsidRPr="007939DC">
        <w:rPr>
          <w:kern w:val="1"/>
          <w:sz w:val="26"/>
          <w:szCs w:val="26"/>
        </w:rPr>
        <w:t xml:space="preserve"> 2. Повышение безопасности дорожного движения на территории Советского района.</w:t>
      </w:r>
    </w:p>
    <w:p w:rsidR="0022646D" w:rsidRPr="007939DC" w:rsidRDefault="0022646D" w:rsidP="007939DC">
      <w:pPr>
        <w:tabs>
          <w:tab w:val="left" w:pos="567"/>
        </w:tabs>
        <w:ind w:firstLine="720"/>
        <w:contextualSpacing/>
        <w:jc w:val="both"/>
        <w:rPr>
          <w:kern w:val="1"/>
          <w:sz w:val="26"/>
          <w:szCs w:val="26"/>
        </w:rPr>
      </w:pPr>
    </w:p>
    <w:p w:rsidR="0022646D" w:rsidRPr="007939DC" w:rsidRDefault="0022646D" w:rsidP="007939DC">
      <w:pPr>
        <w:tabs>
          <w:tab w:val="left" w:pos="567"/>
        </w:tabs>
        <w:ind w:firstLine="720"/>
        <w:contextualSpacing/>
        <w:jc w:val="both"/>
        <w:rPr>
          <w:b/>
          <w:sz w:val="26"/>
          <w:szCs w:val="26"/>
        </w:rPr>
      </w:pPr>
      <w:r w:rsidRPr="007939DC">
        <w:rPr>
          <w:b/>
          <w:sz w:val="26"/>
          <w:szCs w:val="26"/>
        </w:rPr>
        <w:t>Задачи программы.</w:t>
      </w:r>
    </w:p>
    <w:p w:rsidR="0022646D" w:rsidRPr="007939DC" w:rsidRDefault="0022646D" w:rsidP="007939DC">
      <w:pPr>
        <w:widowControl w:val="0"/>
        <w:suppressLineNumbers/>
        <w:ind w:right="28" w:firstLine="720"/>
        <w:jc w:val="both"/>
        <w:rPr>
          <w:kern w:val="1"/>
          <w:sz w:val="26"/>
          <w:szCs w:val="26"/>
        </w:rPr>
      </w:pPr>
      <w:r w:rsidRPr="007939DC">
        <w:rPr>
          <w:kern w:val="1"/>
          <w:sz w:val="26"/>
          <w:szCs w:val="26"/>
        </w:rPr>
        <w:t>1. Развитие и сохранность сети автомобильных дорог общего пользования местного значения.</w:t>
      </w:r>
    </w:p>
    <w:p w:rsidR="0022646D" w:rsidRPr="007939DC" w:rsidRDefault="0022646D" w:rsidP="007939DC">
      <w:pPr>
        <w:widowControl w:val="0"/>
        <w:suppressLineNumbers/>
        <w:ind w:right="28" w:firstLine="720"/>
        <w:jc w:val="both"/>
        <w:rPr>
          <w:kern w:val="1"/>
          <w:sz w:val="26"/>
          <w:szCs w:val="26"/>
        </w:rPr>
      </w:pPr>
      <w:r w:rsidRPr="007939DC">
        <w:rPr>
          <w:kern w:val="1"/>
          <w:sz w:val="26"/>
          <w:szCs w:val="26"/>
        </w:rPr>
        <w:t>2. Создание условий для обеспечения безопасности дорожного движения.</w:t>
      </w:r>
    </w:p>
    <w:p w:rsidR="0022646D" w:rsidRPr="007939DC" w:rsidRDefault="0022646D" w:rsidP="007939DC">
      <w:pPr>
        <w:ind w:firstLine="720"/>
        <w:contextualSpacing/>
        <w:jc w:val="both"/>
        <w:rPr>
          <w:kern w:val="1"/>
          <w:sz w:val="26"/>
          <w:szCs w:val="26"/>
        </w:rPr>
      </w:pPr>
      <w:r w:rsidRPr="007939DC">
        <w:rPr>
          <w:kern w:val="1"/>
          <w:sz w:val="26"/>
          <w:szCs w:val="26"/>
        </w:rPr>
        <w:t>3. Формирование законопослушного поведения участников дорожного движения.</w:t>
      </w:r>
    </w:p>
    <w:p w:rsidR="0022646D" w:rsidRPr="007939DC" w:rsidRDefault="0022646D" w:rsidP="007939DC">
      <w:pPr>
        <w:ind w:firstLine="720"/>
        <w:contextualSpacing/>
        <w:rPr>
          <w:kern w:val="1"/>
          <w:sz w:val="26"/>
          <w:szCs w:val="26"/>
        </w:rPr>
      </w:pPr>
    </w:p>
    <w:p w:rsidR="0022646D" w:rsidRPr="007939DC" w:rsidRDefault="0022646D" w:rsidP="007939DC">
      <w:pPr>
        <w:contextualSpacing/>
        <w:jc w:val="center"/>
        <w:rPr>
          <w:b/>
          <w:sz w:val="26"/>
          <w:szCs w:val="26"/>
        </w:rPr>
      </w:pPr>
      <w:r w:rsidRPr="007939DC">
        <w:rPr>
          <w:b/>
          <w:color w:val="00000A"/>
          <w:sz w:val="26"/>
          <w:szCs w:val="26"/>
          <w:lang w:eastAsia="ru-RU"/>
        </w:rPr>
        <w:t>3. Объемы и источники финансирования программы за 2020 год.</w:t>
      </w:r>
    </w:p>
    <w:p w:rsidR="0022646D" w:rsidRPr="007939DC" w:rsidRDefault="0022646D" w:rsidP="00EC1267">
      <w:pPr>
        <w:ind w:firstLine="567"/>
        <w:contextualSpacing/>
        <w:jc w:val="center"/>
        <w:rPr>
          <w:color w:val="00000A"/>
          <w:sz w:val="26"/>
          <w:szCs w:val="26"/>
          <w:lang w:eastAsia="ru-RU"/>
        </w:rPr>
      </w:pPr>
    </w:p>
    <w:tbl>
      <w:tblPr>
        <w:tblW w:w="10355" w:type="dxa"/>
        <w:tblInd w:w="-44" w:type="dxa"/>
        <w:tblLayout w:type="fixed"/>
        <w:tblCellMar>
          <w:left w:w="98" w:type="dxa"/>
        </w:tblCellMar>
        <w:tblLook w:val="0000"/>
      </w:tblPr>
      <w:tblGrid>
        <w:gridCol w:w="2842"/>
        <w:gridCol w:w="1559"/>
        <w:gridCol w:w="1560"/>
        <w:gridCol w:w="1417"/>
        <w:gridCol w:w="1559"/>
        <w:gridCol w:w="1418"/>
      </w:tblGrid>
      <w:tr w:rsidR="0022646D" w:rsidRPr="007939DC" w:rsidTr="007939DC">
        <w:trPr>
          <w:trHeight w:val="1072"/>
        </w:trPr>
        <w:tc>
          <w:tcPr>
            <w:tcW w:w="2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163EE5">
            <w:pPr>
              <w:snapToGrid w:val="0"/>
              <w:ind w:left="-98" w:firstLine="524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  <w:lang w:eastAsia="ru-RU"/>
              </w:rPr>
            </w:pPr>
            <w:r w:rsidRPr="007939DC">
              <w:rPr>
                <w:sz w:val="26"/>
                <w:szCs w:val="26"/>
                <w:lang w:eastAsia="ru-RU"/>
              </w:rPr>
              <w:t>Годовые плановые назначения</w:t>
            </w:r>
            <w:r w:rsidRPr="007939DC">
              <w:rPr>
                <w:color w:val="00000A"/>
                <w:sz w:val="26"/>
                <w:szCs w:val="26"/>
                <w:lang w:eastAsia="ru-RU"/>
              </w:rPr>
              <w:t>*,</w:t>
            </w:r>
          </w:p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bookmarkStart w:id="0" w:name="__DdeLink__110_1717139950"/>
            <w:bookmarkEnd w:id="0"/>
            <w:r w:rsidRPr="007939DC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Профи-нансиро-вано*,</w:t>
            </w:r>
          </w:p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% финанси-рования к плану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  <w:lang w:eastAsia="ru-RU"/>
              </w:rPr>
              <w:t>Фактические расходы</w:t>
            </w:r>
            <w:r w:rsidRPr="007939DC">
              <w:rPr>
                <w:color w:val="00000A"/>
                <w:sz w:val="26"/>
                <w:szCs w:val="26"/>
                <w:lang w:eastAsia="ru-RU"/>
              </w:rPr>
              <w:t>*, тыс. руб.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% исполнения к финанси- рованию</w:t>
            </w:r>
          </w:p>
        </w:tc>
      </w:tr>
      <w:tr w:rsidR="0022646D" w:rsidRPr="007939DC" w:rsidTr="007939DC">
        <w:trPr>
          <w:trHeight w:val="248"/>
        </w:trPr>
        <w:tc>
          <w:tcPr>
            <w:tcW w:w="2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7939DC">
              <w:rPr>
                <w:b/>
                <w:sz w:val="26"/>
                <w:szCs w:val="26"/>
              </w:rPr>
              <w:t>45 227,8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7939DC">
              <w:rPr>
                <w:b/>
                <w:sz w:val="26"/>
                <w:szCs w:val="26"/>
              </w:rPr>
              <w:t>32 246,0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7939DC">
              <w:rPr>
                <w:b/>
                <w:sz w:val="26"/>
                <w:szCs w:val="26"/>
              </w:rPr>
              <w:t>71,3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7939DC">
              <w:rPr>
                <w:b/>
                <w:sz w:val="26"/>
                <w:szCs w:val="26"/>
              </w:rPr>
              <w:t>32 246,0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b/>
                <w:sz w:val="26"/>
                <w:szCs w:val="26"/>
              </w:rPr>
            </w:pPr>
            <w:r w:rsidRPr="007939DC">
              <w:rPr>
                <w:b/>
                <w:sz w:val="26"/>
                <w:szCs w:val="26"/>
              </w:rPr>
              <w:t>100</w:t>
            </w:r>
          </w:p>
        </w:tc>
      </w:tr>
      <w:tr w:rsidR="0022646D" w:rsidRPr="007939DC" w:rsidTr="007939DC">
        <w:trPr>
          <w:trHeight w:val="268"/>
        </w:trPr>
        <w:tc>
          <w:tcPr>
            <w:tcW w:w="2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22646D" w:rsidRPr="007939DC" w:rsidTr="007939DC">
        <w:trPr>
          <w:trHeight w:val="287"/>
        </w:trPr>
        <w:tc>
          <w:tcPr>
            <w:tcW w:w="2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22646D" w:rsidRPr="007939DC" w:rsidTr="007939DC">
        <w:trPr>
          <w:trHeight w:val="292"/>
        </w:trPr>
        <w:tc>
          <w:tcPr>
            <w:tcW w:w="2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22646D" w:rsidRPr="007939DC" w:rsidRDefault="0022646D" w:rsidP="00AD4DEA">
            <w:pPr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 xml:space="preserve">Бюджет </w:t>
            </w:r>
            <w:r w:rsidRPr="007939DC">
              <w:rPr>
                <w:color w:val="00000A"/>
                <w:sz w:val="26"/>
                <w:szCs w:val="26"/>
                <w:lang w:eastAsia="ru-RU"/>
              </w:rPr>
              <w:br/>
              <w:t>ХМАО - Югры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18 289,6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18 169,9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99,3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18 169,9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100</w:t>
            </w:r>
          </w:p>
        </w:tc>
      </w:tr>
      <w:tr w:rsidR="0022646D" w:rsidRPr="007939DC" w:rsidTr="007939DC">
        <w:trPr>
          <w:trHeight w:val="536"/>
        </w:trPr>
        <w:tc>
          <w:tcPr>
            <w:tcW w:w="2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Бюджет</w:t>
            </w:r>
          </w:p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26 938,2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14 076,1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52,3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14 076,1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sz w:val="26"/>
                <w:szCs w:val="26"/>
              </w:rPr>
            </w:pPr>
            <w:r w:rsidRPr="007939DC">
              <w:rPr>
                <w:sz w:val="26"/>
                <w:szCs w:val="26"/>
              </w:rPr>
              <w:t>100</w:t>
            </w:r>
          </w:p>
        </w:tc>
      </w:tr>
    </w:tbl>
    <w:p w:rsidR="0022646D" w:rsidRPr="007939DC" w:rsidRDefault="0022646D" w:rsidP="00AC395C">
      <w:pPr>
        <w:rPr>
          <w:sz w:val="26"/>
          <w:szCs w:val="26"/>
        </w:rPr>
      </w:pPr>
      <w:r w:rsidRPr="007939DC">
        <w:rPr>
          <w:color w:val="00000A"/>
          <w:sz w:val="26"/>
          <w:szCs w:val="26"/>
          <w:lang w:eastAsia="ru-RU"/>
        </w:rPr>
        <w:t>*</w:t>
      </w:r>
      <w:r w:rsidRPr="007939DC">
        <w:rPr>
          <w:sz w:val="26"/>
          <w:szCs w:val="26"/>
        </w:rPr>
        <w:t>- (по данным Финансово-экономического  управления администрации Советского района).</w:t>
      </w:r>
    </w:p>
    <w:p w:rsidR="0022646D" w:rsidRPr="007939DC" w:rsidRDefault="0022646D" w:rsidP="00AC395C">
      <w:pPr>
        <w:rPr>
          <w:sz w:val="26"/>
          <w:szCs w:val="26"/>
        </w:rPr>
      </w:pPr>
    </w:p>
    <w:p w:rsidR="0022646D" w:rsidRDefault="0022646D" w:rsidP="007939D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7939D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7939D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7939D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Pr="007939DC" w:rsidRDefault="0022646D" w:rsidP="007939DC">
      <w:pPr>
        <w:jc w:val="center"/>
        <w:rPr>
          <w:sz w:val="26"/>
          <w:szCs w:val="26"/>
        </w:rPr>
      </w:pPr>
      <w:r w:rsidRPr="007939DC">
        <w:rPr>
          <w:b/>
          <w:color w:val="00000A"/>
          <w:sz w:val="26"/>
          <w:szCs w:val="26"/>
          <w:lang w:eastAsia="ru-RU"/>
        </w:rPr>
        <w:t>4. Выполнение мероприятий программы за 2020 год</w:t>
      </w:r>
      <w:r w:rsidRPr="007939DC">
        <w:rPr>
          <w:sz w:val="26"/>
          <w:szCs w:val="26"/>
        </w:rPr>
        <w:t>.</w:t>
      </w:r>
    </w:p>
    <w:p w:rsidR="0022646D" w:rsidRPr="007939DC" w:rsidRDefault="0022646D" w:rsidP="00DD65E3">
      <w:pPr>
        <w:ind w:firstLine="567"/>
        <w:jc w:val="right"/>
        <w:rPr>
          <w:sz w:val="26"/>
          <w:szCs w:val="26"/>
        </w:rPr>
      </w:pPr>
    </w:p>
    <w:tbl>
      <w:tblPr>
        <w:tblW w:w="10065" w:type="dxa"/>
        <w:tblInd w:w="-44" w:type="dxa"/>
        <w:tblLayout w:type="fixed"/>
        <w:tblCellMar>
          <w:left w:w="98" w:type="dxa"/>
        </w:tblCellMar>
        <w:tblLook w:val="0000"/>
      </w:tblPr>
      <w:tblGrid>
        <w:gridCol w:w="568"/>
        <w:gridCol w:w="3118"/>
        <w:gridCol w:w="1559"/>
        <w:gridCol w:w="4820"/>
      </w:tblGrid>
      <w:tr w:rsidR="0022646D" w:rsidRPr="007939DC" w:rsidTr="00EC1267">
        <w:trPr>
          <w:trHeight w:val="764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2349CB">
            <w:pPr>
              <w:ind w:left="-77" w:firstLine="77"/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№</w:t>
            </w:r>
          </w:p>
          <w:p w:rsidR="0022646D" w:rsidRPr="007939DC" w:rsidRDefault="0022646D" w:rsidP="002349CB">
            <w:pPr>
              <w:ind w:left="-77" w:firstLine="77"/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Наименование мероприятия   муниципальной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Фактические расходы,</w:t>
            </w:r>
          </w:p>
          <w:p w:rsidR="0022646D" w:rsidRPr="007939DC" w:rsidRDefault="0022646D" w:rsidP="00AD4DEA">
            <w:pPr>
              <w:jc w:val="center"/>
              <w:rPr>
                <w:i/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тыс. руб</w:t>
            </w:r>
            <w:r w:rsidRPr="007939DC">
              <w:rPr>
                <w:i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Информация</w:t>
            </w:r>
          </w:p>
          <w:p w:rsidR="0022646D" w:rsidRPr="007939DC" w:rsidRDefault="0022646D" w:rsidP="00AD4DEA">
            <w:pPr>
              <w:jc w:val="center"/>
              <w:rPr>
                <w:sz w:val="26"/>
                <w:szCs w:val="26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22646D" w:rsidRPr="007939DC" w:rsidTr="00EC1267">
        <w:trPr>
          <w:trHeight w:val="363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9497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Исполнено администрацией Советского района в рамках полномочий муниципального района</w:t>
            </w:r>
          </w:p>
        </w:tc>
      </w:tr>
      <w:tr w:rsidR="0022646D" w:rsidRPr="007939DC" w:rsidTr="00EC126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Содержание автомобильной дороги «Подъезд к п.Агириш»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2515,1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Регламентные работы по содержанию дороги - 20,3 км.</w:t>
            </w:r>
          </w:p>
        </w:tc>
      </w:tr>
      <w:tr w:rsidR="0022646D" w:rsidRPr="007939DC" w:rsidTr="00EC126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827CF8">
            <w:pPr>
              <w:snapToGrid w:val="0"/>
              <w:ind w:left="-949" w:firstLine="949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 xml:space="preserve">Содержание автомобильной дороги «Подъезд к </w:t>
            </w:r>
          </w:p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п. Юбилейный»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536,1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Регламентные работы по содержанию дороги – 4,7 км.</w:t>
            </w:r>
          </w:p>
        </w:tc>
      </w:tr>
      <w:tr w:rsidR="0022646D" w:rsidRPr="007939DC" w:rsidTr="00EC126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Разработка проектов организации дорожного движения на автомобильных дорогах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104,2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Разработаны и утверждены проекты организации дорожного движения на автомобильных дорогах «Подъезд к п. Юбилейный» и «Подъезд к п. Агириш».</w:t>
            </w:r>
          </w:p>
        </w:tc>
      </w:tr>
      <w:tr w:rsidR="0022646D" w:rsidRPr="007939DC" w:rsidTr="00EC126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Установка дорожных знаков в соответствии с проектом организации дорожного движения на автомобильной дороге «Подъезд к п.Юбилейный»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261,4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Установлено 56 новых дорожных знаков</w:t>
            </w:r>
          </w:p>
        </w:tc>
      </w:tr>
      <w:tr w:rsidR="0022646D" w:rsidRPr="007939DC" w:rsidTr="00EC1267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 xml:space="preserve">1.5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Ремонт дорожного покрытия на автомобильной дороге «Подъезд к п. Агириш».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2120,3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 xml:space="preserve">Выполнены работы по  выравниванию 186 плит, в том числе заменено – 59 плит. Приведено в соответствие около 2-х км дорожного покрытия. </w:t>
            </w:r>
          </w:p>
        </w:tc>
      </w:tr>
      <w:tr w:rsidR="0022646D" w:rsidRPr="007939DC" w:rsidTr="00EC126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Организация перевозок школьников в общеобразовательные учреждения в границах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9649,0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Перевозки школьников специализированными автобусами по 5 маршрутам (4 маршрута - в г.п. Советский и маршрут между п. Юбилейный и школой в п. Малиновский)</w:t>
            </w:r>
          </w:p>
        </w:tc>
      </w:tr>
      <w:tr w:rsidR="0022646D" w:rsidRPr="007939DC" w:rsidTr="00EC1267">
        <w:trPr>
          <w:trHeight w:val="7137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Организация регулярного освещения вопросов безопасности дорожного движения в средствах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uppressAutoHyphens w:val="0"/>
              <w:ind w:firstLine="44"/>
              <w:rPr>
                <w:sz w:val="26"/>
                <w:szCs w:val="26"/>
                <w:lang w:eastAsia="ru-RU"/>
              </w:rPr>
            </w:pPr>
            <w:r w:rsidRPr="007939DC">
              <w:rPr>
                <w:sz w:val="26"/>
                <w:szCs w:val="26"/>
                <w:lang w:eastAsia="ru-RU"/>
              </w:rPr>
              <w:t xml:space="preserve">В целях информирования населения об актуальных проблемах в сфере безопасности дорожного движения, ГИБДД  ОМВД России по Советскому району (далее – ГИБДД) на радиоканалы района для слушателей передано 563 информационных материала. В печатные издания </w:t>
            </w:r>
          </w:p>
          <w:p w:rsidR="0022646D" w:rsidRPr="007939DC" w:rsidRDefault="0022646D" w:rsidP="00CC12C9">
            <w:pPr>
              <w:suppressAutoHyphens w:val="0"/>
              <w:ind w:firstLine="44"/>
              <w:rPr>
                <w:sz w:val="26"/>
                <w:szCs w:val="26"/>
                <w:lang w:eastAsia="ru-RU"/>
              </w:rPr>
            </w:pPr>
            <w:bookmarkStart w:id="1" w:name="_GoBack"/>
            <w:bookmarkEnd w:id="1"/>
            <w:r w:rsidRPr="007939DC">
              <w:rPr>
                <w:sz w:val="26"/>
                <w:szCs w:val="26"/>
                <w:lang w:eastAsia="ru-RU"/>
              </w:rPr>
              <w:t>«1 Советская» и «Северный вариант» направлено 59 материалов по профилактике безопасности дорожного движения.</w:t>
            </w:r>
          </w:p>
          <w:p w:rsidR="0022646D" w:rsidRPr="007939DC" w:rsidRDefault="0022646D" w:rsidP="00CC12C9">
            <w:pPr>
              <w:suppressAutoHyphens w:val="0"/>
              <w:ind w:firstLine="44"/>
              <w:rPr>
                <w:sz w:val="26"/>
                <w:szCs w:val="26"/>
                <w:lang w:eastAsia="ru-RU"/>
              </w:rPr>
            </w:pPr>
            <w:r w:rsidRPr="007939DC">
              <w:rPr>
                <w:sz w:val="26"/>
                <w:szCs w:val="26"/>
                <w:lang w:eastAsia="ru-RU"/>
              </w:rPr>
              <w:t>К местам дорожно-транспортных происшествий привлекались видео-операторы и журналисты телерадиокомпаний «1 Советский» и «Норд». Всего в 2020 году подготовлено и выпущено в эфир 87 информационных телепередач. Также, информация по линии ГИБДД размещается на сайте администрации Советского района (страница ОМВД), в информационном агентстве «2города» и на официальных сайтах телерадиокомпаний и печатных изданий,  создана страница Госавтоинспекции в социальной сети «Instagram». За 2020 год в сети Интернет размещено 877 материалов.</w:t>
            </w:r>
          </w:p>
        </w:tc>
      </w:tr>
      <w:tr w:rsidR="0022646D" w:rsidRPr="007939DC" w:rsidTr="00EC126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Проведение ежегодных акций, направленных на профилактику детского дорожно-транспортного травматизма.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CC12C9">
            <w:pPr>
              <w:suppressAutoHyphens w:val="0"/>
              <w:rPr>
                <w:sz w:val="26"/>
                <w:szCs w:val="26"/>
                <w:lang w:eastAsia="ru-RU"/>
              </w:rPr>
            </w:pPr>
            <w:r w:rsidRPr="007939DC">
              <w:rPr>
                <w:sz w:val="26"/>
                <w:szCs w:val="26"/>
                <w:lang w:eastAsia="ru-RU"/>
              </w:rPr>
              <w:t>В 2020 году, с привлечением  средств массовой информации, ГИБДД было проведено 6 широко-масштабных акций, а также - рейдов, конкурсов. Такие как: «Единый день безопасности!», «Взрослым на заметку - пристегнуть ребенка крепко!», «Неделя безопасности», «Родитель, научи ребенка правилам дорожного движения!», «Безопасный двор!», «Профилактические беседы на дворовых территориях», «Внимание, дети!», «Неделя дорожной безопасности», «Посвящение первоклассников в пешеходы», «Единый день дорожной безопасности», «Дети против дорожно-транспортных происшествий», «Всероссийский день трезвости», «Неделя памяти жертв ДТП», «Зима прекрасна, когда безопасна!», «Полицейский Дед Мороз», семинар-практикум для родителей детского сада «Аленка».</w:t>
            </w:r>
          </w:p>
        </w:tc>
      </w:tr>
      <w:tr w:rsidR="0022646D" w:rsidRPr="007939DC" w:rsidTr="00EC1267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Развитие движения отрядов юных инспекторов движения (ЮИД)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pStyle w:val="ListParagraph"/>
              <w:ind w:left="0"/>
              <w:rPr>
                <w:sz w:val="26"/>
                <w:szCs w:val="26"/>
                <w:lang w:eastAsia="en-US"/>
              </w:rPr>
            </w:pPr>
            <w:r w:rsidRPr="007939DC">
              <w:rPr>
                <w:sz w:val="26"/>
                <w:szCs w:val="26"/>
              </w:rPr>
              <w:t>ГИБДД совместно с Управлением образования  администрации Советского района в марте 2020 года проведён районный этап соревнования среди отрядов юных инспекторов движения учащихся муниципальных общеобразовательных организаций Советского района - «Безопасное колесо – 2020». Команда МБОУ СОШ № 1 г. Советский, победившая в районном этапе конкурса, приняла участие в региональном конкурсе «Безопасное колесо», который состоялся в октябре 2020 года  в режиме онлайн.</w:t>
            </w:r>
          </w:p>
        </w:tc>
      </w:tr>
      <w:tr w:rsidR="0022646D" w:rsidRPr="007939DC" w:rsidTr="00EC1267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Исполнено администрацией Советского района в рамках переданных полномочий</w:t>
            </w:r>
          </w:p>
        </w:tc>
      </w:tr>
      <w:tr w:rsidR="0022646D" w:rsidRPr="007939DC" w:rsidTr="00EC1267">
        <w:trPr>
          <w:trHeight w:val="363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311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Капитальный ремонт ул. Дзержинского в п. Агириш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8809,0</w:t>
            </w:r>
          </w:p>
        </w:tc>
        <w:tc>
          <w:tcPr>
            <w:tcW w:w="482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CC12C9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Завершены ремонтные работы. На всём протяжении дороги выполнено асфальтобетонное покрытие. Капитально отремонтирована автостоянка возле медицинской амбулатории. Построены тротуары, обустроен пешеходный переход в районе школы. Установлены дорожные знаки. Выполнена горизонтальная дорожная разметка.</w:t>
            </w:r>
          </w:p>
        </w:tc>
      </w:tr>
      <w:tr w:rsidR="0022646D" w:rsidRPr="007939DC" w:rsidTr="00EC1267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Исполнено поселениями Советского района в рамках полномочий поселений Советского  района</w:t>
            </w:r>
          </w:p>
        </w:tc>
      </w:tr>
      <w:tr w:rsidR="0022646D" w:rsidRPr="007939DC" w:rsidTr="00EC1267">
        <w:trPr>
          <w:trHeight w:val="338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Капитальный ремонт и ремонт улично-дорожной сети  в г.п.Пионерский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highlight w:val="yellow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2940,0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Выполнено благоустройство подъезда к больничному комплексу со стороны пер. Больничный (подъездная дорога – 74 м, тротуары, автостоянка, разворотная площадка для пассажирского транспорта).</w:t>
            </w:r>
          </w:p>
        </w:tc>
      </w:tr>
      <w:tr w:rsidR="0022646D" w:rsidRPr="007939DC" w:rsidTr="00EC126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 xml:space="preserve">Капитальный ремонт и ремонт дорог в </w:t>
            </w:r>
          </w:p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г.п. Советский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5159,0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Отремонтировано автомобильных дорог местного значения – 2,1 км (участки дорог по ул. Киевская, Юбилейная, Калинина, Гагарина, Ленина, Зои Космодемьянской).</w:t>
            </w:r>
          </w:p>
        </w:tc>
      </w:tr>
      <w:tr w:rsidR="0022646D" w:rsidRPr="007939DC" w:rsidTr="00EC1267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AD4DE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 xml:space="preserve">Капитальный ремонт и ремонт дорог в </w:t>
            </w:r>
          </w:p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г.п. Малиновский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</w:tcPr>
          <w:p w:rsidR="0022646D" w:rsidRPr="007939DC" w:rsidRDefault="0022646D" w:rsidP="00387C2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151,9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22646D" w:rsidRPr="007939DC" w:rsidRDefault="0022646D" w:rsidP="00387C23">
            <w:pPr>
              <w:snapToGrid w:val="0"/>
              <w:rPr>
                <w:color w:val="00000A"/>
                <w:sz w:val="26"/>
                <w:szCs w:val="26"/>
                <w:lang w:eastAsia="ru-RU"/>
              </w:rPr>
            </w:pPr>
            <w:r w:rsidRPr="007939DC">
              <w:rPr>
                <w:color w:val="00000A"/>
                <w:sz w:val="26"/>
                <w:szCs w:val="26"/>
                <w:lang w:eastAsia="ru-RU"/>
              </w:rPr>
              <w:t>Приобретение материалов (щебня) для отсыпки дорог.</w:t>
            </w:r>
          </w:p>
        </w:tc>
      </w:tr>
    </w:tbl>
    <w:p w:rsidR="0022646D" w:rsidRDefault="0022646D" w:rsidP="00EC1267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EC1267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EC1267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EC1267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Default="0022646D" w:rsidP="00EC1267">
      <w:pPr>
        <w:jc w:val="center"/>
        <w:rPr>
          <w:b/>
          <w:color w:val="00000A"/>
          <w:sz w:val="26"/>
          <w:szCs w:val="26"/>
          <w:lang w:eastAsia="ru-RU"/>
        </w:rPr>
      </w:pPr>
    </w:p>
    <w:p w:rsidR="0022646D" w:rsidRPr="007939DC" w:rsidRDefault="0022646D" w:rsidP="00EC1267">
      <w:pPr>
        <w:jc w:val="center"/>
        <w:rPr>
          <w:b/>
          <w:color w:val="00000A"/>
          <w:sz w:val="26"/>
          <w:szCs w:val="26"/>
          <w:lang w:eastAsia="ru-RU"/>
        </w:rPr>
      </w:pPr>
      <w:r w:rsidRPr="007939DC">
        <w:rPr>
          <w:b/>
          <w:color w:val="00000A"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22646D" w:rsidRPr="007939DC" w:rsidRDefault="0022646D" w:rsidP="00AD6CB0">
      <w:pPr>
        <w:ind w:left="-993" w:firstLine="567"/>
        <w:jc w:val="both"/>
        <w:rPr>
          <w:color w:val="00000A"/>
          <w:sz w:val="26"/>
          <w:szCs w:val="26"/>
          <w:lang w:eastAsia="ru-RU"/>
        </w:rPr>
      </w:pPr>
    </w:p>
    <w:tbl>
      <w:tblPr>
        <w:tblW w:w="9923" w:type="dxa"/>
        <w:tblInd w:w="-29" w:type="dxa"/>
        <w:tblLayout w:type="fixed"/>
        <w:tblCellMar>
          <w:left w:w="113" w:type="dxa"/>
        </w:tblCellMar>
        <w:tblLook w:val="0000"/>
      </w:tblPr>
      <w:tblGrid>
        <w:gridCol w:w="568"/>
        <w:gridCol w:w="4536"/>
        <w:gridCol w:w="1417"/>
        <w:gridCol w:w="1701"/>
        <w:gridCol w:w="1701"/>
      </w:tblGrid>
      <w:tr w:rsidR="0022646D" w:rsidRPr="007939DC" w:rsidTr="00387C23">
        <w:trPr>
          <w:trHeight w:val="225"/>
        </w:trPr>
        <w:tc>
          <w:tcPr>
            <w:tcW w:w="5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Наименование ц</w:t>
            </w:r>
            <w:r w:rsidRPr="007939DC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Значение ц</w:t>
            </w:r>
            <w:r w:rsidRPr="007939DC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2646D" w:rsidRPr="007939DC" w:rsidRDefault="0022646D" w:rsidP="00AD4DEA">
            <w:pPr>
              <w:jc w:val="center"/>
              <w:rPr>
                <w:sz w:val="26"/>
                <w:szCs w:val="26"/>
                <w:lang w:eastAsia="ru-RU"/>
              </w:rPr>
            </w:pPr>
            <w:r w:rsidRPr="007939DC">
              <w:rPr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sz w:val="26"/>
                <w:szCs w:val="26"/>
                <w:lang w:eastAsia="ru-RU"/>
              </w:rPr>
              <w:t>(%)</w:t>
            </w:r>
          </w:p>
        </w:tc>
      </w:tr>
      <w:tr w:rsidR="0022646D" w:rsidRPr="007939DC" w:rsidTr="00387C23">
        <w:trPr>
          <w:trHeight w:val="856"/>
        </w:trPr>
        <w:tc>
          <w:tcPr>
            <w:tcW w:w="5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по программе</w:t>
            </w:r>
          </w:p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фактически</w:t>
            </w:r>
          </w:p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</w:tr>
      <w:tr w:rsidR="0022646D" w:rsidRPr="007939DC" w:rsidTr="00387C23">
        <w:trPr>
          <w:trHeight w:val="191"/>
        </w:trPr>
        <w:tc>
          <w:tcPr>
            <w:tcW w:w="568" w:type="dxa"/>
            <w:tcBorders>
              <w:left w:val="single" w:sz="4" w:space="0" w:color="00000A"/>
            </w:tcBorders>
          </w:tcPr>
          <w:p w:rsidR="0022646D" w:rsidRPr="007939DC" w:rsidRDefault="0022646D" w:rsidP="0041285D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536" w:type="dxa"/>
            <w:tcBorders>
              <w:left w:val="single" w:sz="4" w:space="0" w:color="00000A"/>
            </w:tcBorders>
          </w:tcPr>
          <w:p w:rsidR="0022646D" w:rsidRPr="007939DC" w:rsidRDefault="0022646D" w:rsidP="003B6B5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 xml:space="preserve">Протяжённость автомобильных дорог с твёрдым покрытием, км </w:t>
            </w:r>
          </w:p>
        </w:tc>
        <w:tc>
          <w:tcPr>
            <w:tcW w:w="1417" w:type="dxa"/>
            <w:tcBorders>
              <w:left w:val="single" w:sz="4" w:space="0" w:color="00000A"/>
              <w:right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125,11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121,11</w:t>
            </w:r>
          </w:p>
        </w:tc>
        <w:tc>
          <w:tcPr>
            <w:tcW w:w="1701" w:type="dxa"/>
            <w:tcBorders>
              <w:left w:val="single" w:sz="4" w:space="0" w:color="00000A"/>
              <w:right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96,8</w:t>
            </w:r>
          </w:p>
        </w:tc>
      </w:tr>
      <w:tr w:rsidR="0022646D" w:rsidRPr="007939DC" w:rsidTr="00387C23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22646D" w:rsidRPr="007939DC" w:rsidRDefault="0022646D" w:rsidP="0041285D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22646D" w:rsidRPr="007939DC" w:rsidRDefault="0022646D" w:rsidP="003B6B5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 xml:space="preserve">Протяжённость автомобильных дорог с твёрдым покрытием, соответствующих нормативным требованиям, км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68,81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59,32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86,2</w:t>
            </w:r>
          </w:p>
        </w:tc>
      </w:tr>
      <w:tr w:rsidR="0022646D" w:rsidRPr="007939DC" w:rsidTr="00387C23">
        <w:trPr>
          <w:trHeight w:val="1131"/>
        </w:trPr>
        <w:tc>
          <w:tcPr>
            <w:tcW w:w="56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22646D" w:rsidRPr="007939DC" w:rsidRDefault="0022646D" w:rsidP="0041285D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22646D" w:rsidRPr="007939DC" w:rsidRDefault="0022646D" w:rsidP="003B6B5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Прирост протяжённости автомобильных дорог, соответствующих нормативным требованиям в результате капитального ремонта и ремонта, 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100,0</w:t>
            </w:r>
          </w:p>
        </w:tc>
      </w:tr>
      <w:tr w:rsidR="0022646D" w:rsidRPr="007939DC" w:rsidTr="00387C2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22646D" w:rsidRPr="007939DC" w:rsidRDefault="0022646D" w:rsidP="0041285D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22646D" w:rsidRPr="007939DC" w:rsidRDefault="0022646D" w:rsidP="003B6B5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Доля автомобильных дорог, соответствующих нормативным требованиям, в общей протяжённости автомобильных дорог,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23,0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20,13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87,5</w:t>
            </w:r>
          </w:p>
        </w:tc>
      </w:tr>
      <w:tr w:rsidR="0022646D" w:rsidRPr="007939DC" w:rsidTr="00387C23">
        <w:trPr>
          <w:trHeight w:val="191"/>
        </w:trPr>
        <w:tc>
          <w:tcPr>
            <w:tcW w:w="56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22646D" w:rsidRPr="007939DC" w:rsidRDefault="0022646D" w:rsidP="0041285D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22646D" w:rsidRPr="007939DC" w:rsidRDefault="0022646D" w:rsidP="003B6B5F">
            <w:pPr>
              <w:snapToGrid w:val="0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Количество дорожно-транспортных происшествий, 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</w:tcBorders>
          </w:tcPr>
          <w:p w:rsidR="0022646D" w:rsidRPr="007939DC" w:rsidRDefault="0022646D" w:rsidP="00AD4DEA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2646D" w:rsidRPr="007939DC" w:rsidRDefault="0022646D" w:rsidP="00AD4DEA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7939DC">
              <w:rPr>
                <w:kern w:val="1"/>
                <w:sz w:val="26"/>
                <w:szCs w:val="26"/>
                <w:lang w:eastAsia="en-US"/>
              </w:rPr>
              <w:t>148,5</w:t>
            </w:r>
          </w:p>
        </w:tc>
      </w:tr>
    </w:tbl>
    <w:p w:rsidR="0022646D" w:rsidRPr="007939DC" w:rsidRDefault="0022646D" w:rsidP="00387C23">
      <w:pPr>
        <w:tabs>
          <w:tab w:val="num" w:pos="1080"/>
        </w:tabs>
        <w:spacing w:line="276" w:lineRule="auto"/>
        <w:ind w:firstLine="426"/>
        <w:jc w:val="both"/>
        <w:rPr>
          <w:sz w:val="26"/>
          <w:szCs w:val="26"/>
        </w:rPr>
      </w:pPr>
    </w:p>
    <w:p w:rsidR="0022646D" w:rsidRPr="007939DC" w:rsidRDefault="0022646D" w:rsidP="007939DC">
      <w:pPr>
        <w:tabs>
          <w:tab w:val="num" w:pos="1080"/>
        </w:tabs>
        <w:spacing w:line="276" w:lineRule="auto"/>
        <w:ind w:firstLine="720"/>
        <w:jc w:val="both"/>
        <w:rPr>
          <w:sz w:val="26"/>
          <w:szCs w:val="26"/>
          <w:highlight w:val="yellow"/>
          <w:lang w:eastAsia="ar-SA"/>
        </w:rPr>
      </w:pPr>
      <w:r w:rsidRPr="007939DC">
        <w:rPr>
          <w:sz w:val="26"/>
          <w:szCs w:val="26"/>
        </w:rPr>
        <w:t>*</w:t>
      </w:r>
      <w:r w:rsidRPr="007939DC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22646D" w:rsidRPr="007939DC" w:rsidRDefault="0022646D" w:rsidP="007939DC">
      <w:pPr>
        <w:tabs>
          <w:tab w:val="num" w:pos="1080"/>
        </w:tabs>
        <w:spacing w:line="276" w:lineRule="auto"/>
        <w:ind w:firstLine="720"/>
        <w:jc w:val="both"/>
        <w:rPr>
          <w:sz w:val="26"/>
          <w:szCs w:val="26"/>
          <w:lang w:eastAsia="ar-SA"/>
        </w:rPr>
      </w:pPr>
      <w:r w:rsidRPr="007939DC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22646D" w:rsidRPr="007939DC" w:rsidRDefault="0022646D" w:rsidP="00AC395C">
      <w:pPr>
        <w:ind w:firstLine="567"/>
        <w:jc w:val="both"/>
        <w:rPr>
          <w:sz w:val="26"/>
          <w:szCs w:val="26"/>
        </w:rPr>
      </w:pPr>
    </w:p>
    <w:p w:rsidR="0022646D" w:rsidRDefault="0022646D" w:rsidP="007939DC">
      <w:pPr>
        <w:tabs>
          <w:tab w:val="num" w:pos="1080"/>
        </w:tabs>
        <w:jc w:val="center"/>
        <w:rPr>
          <w:b/>
          <w:sz w:val="26"/>
          <w:szCs w:val="26"/>
        </w:rPr>
      </w:pPr>
      <w:r w:rsidRPr="007939DC">
        <w:rPr>
          <w:b/>
          <w:sz w:val="26"/>
          <w:szCs w:val="26"/>
        </w:rPr>
        <w:t>6. Результаты оценки эффективности реализации муниципальной программы:</w:t>
      </w:r>
    </w:p>
    <w:p w:rsidR="0022646D" w:rsidRPr="007939DC" w:rsidRDefault="0022646D" w:rsidP="007939DC">
      <w:pPr>
        <w:tabs>
          <w:tab w:val="num" w:pos="1080"/>
        </w:tabs>
        <w:jc w:val="center"/>
        <w:rPr>
          <w:b/>
          <w:sz w:val="26"/>
          <w:szCs w:val="26"/>
        </w:rPr>
      </w:pPr>
    </w:p>
    <w:p w:rsidR="0022646D" w:rsidRPr="007939DC" w:rsidRDefault="0022646D" w:rsidP="007939DC">
      <w:pPr>
        <w:tabs>
          <w:tab w:val="num" w:pos="1080"/>
        </w:tabs>
        <w:ind w:firstLine="720"/>
        <w:jc w:val="both"/>
        <w:rPr>
          <w:sz w:val="26"/>
          <w:szCs w:val="26"/>
        </w:rPr>
      </w:pPr>
      <w:r w:rsidRPr="007939DC">
        <w:rPr>
          <w:sz w:val="26"/>
          <w:szCs w:val="26"/>
        </w:rPr>
        <w:t>Согласно  расчётам, проведённым в соответствии с распоряжением администрации Советского района от 23.12.2019 №432-р «О методике оценки эффективности реализации муниципальных программ Советского района» (с изменениями от 31.12.2019 №452-р) программа оценивается как «умеренно эффективная» (значение балльной интегральной оценки составляет – 6,55 баллов).</w:t>
      </w:r>
    </w:p>
    <w:p w:rsidR="0022646D" w:rsidRPr="007939DC" w:rsidRDefault="0022646D" w:rsidP="00387C23">
      <w:pPr>
        <w:tabs>
          <w:tab w:val="num" w:pos="1080"/>
        </w:tabs>
        <w:ind w:firstLine="426"/>
        <w:jc w:val="both"/>
        <w:rPr>
          <w:sz w:val="26"/>
          <w:szCs w:val="26"/>
        </w:rPr>
      </w:pPr>
    </w:p>
    <w:p w:rsidR="0022646D" w:rsidRPr="007939DC" w:rsidRDefault="0022646D" w:rsidP="004824D5">
      <w:pPr>
        <w:tabs>
          <w:tab w:val="num" w:pos="1080"/>
        </w:tabs>
        <w:rPr>
          <w:sz w:val="26"/>
          <w:szCs w:val="26"/>
        </w:rPr>
      </w:pPr>
    </w:p>
    <w:p w:rsidR="0022646D" w:rsidRPr="007939DC" w:rsidRDefault="0022646D" w:rsidP="004824D5">
      <w:pPr>
        <w:tabs>
          <w:tab w:val="num" w:pos="1080"/>
        </w:tabs>
        <w:rPr>
          <w:sz w:val="26"/>
          <w:szCs w:val="26"/>
        </w:rPr>
      </w:pPr>
    </w:p>
    <w:p w:rsidR="0022646D" w:rsidRPr="007939DC" w:rsidRDefault="0022646D" w:rsidP="004824D5">
      <w:pPr>
        <w:tabs>
          <w:tab w:val="num" w:pos="1080"/>
        </w:tabs>
        <w:rPr>
          <w:sz w:val="26"/>
          <w:szCs w:val="26"/>
        </w:rPr>
      </w:pPr>
    </w:p>
    <w:sectPr w:rsidR="0022646D" w:rsidRPr="007939DC" w:rsidSect="007939DC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39DE"/>
    <w:multiLevelType w:val="hybridMultilevel"/>
    <w:tmpl w:val="AA74D03E"/>
    <w:lvl w:ilvl="0" w:tplc="94CE22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D283AB7"/>
    <w:multiLevelType w:val="hybridMultilevel"/>
    <w:tmpl w:val="90A6AF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C1E"/>
    <w:rsid w:val="00032F2D"/>
    <w:rsid w:val="00063D6D"/>
    <w:rsid w:val="00064E6F"/>
    <w:rsid w:val="000A3235"/>
    <w:rsid w:val="000C0973"/>
    <w:rsid w:val="000D43AF"/>
    <w:rsid w:val="000E0B83"/>
    <w:rsid w:val="000E1326"/>
    <w:rsid w:val="000F355D"/>
    <w:rsid w:val="001157C9"/>
    <w:rsid w:val="00121427"/>
    <w:rsid w:val="00163EE5"/>
    <w:rsid w:val="0017003C"/>
    <w:rsid w:val="0017368E"/>
    <w:rsid w:val="00177165"/>
    <w:rsid w:val="00180702"/>
    <w:rsid w:val="001843AC"/>
    <w:rsid w:val="001C11C8"/>
    <w:rsid w:val="001C364A"/>
    <w:rsid w:val="001D2DC5"/>
    <w:rsid w:val="001E5D92"/>
    <w:rsid w:val="001F6857"/>
    <w:rsid w:val="001F72F7"/>
    <w:rsid w:val="002050CF"/>
    <w:rsid w:val="002053DB"/>
    <w:rsid w:val="00205B34"/>
    <w:rsid w:val="00205E46"/>
    <w:rsid w:val="00222C28"/>
    <w:rsid w:val="00223373"/>
    <w:rsid w:val="0022646D"/>
    <w:rsid w:val="00231057"/>
    <w:rsid w:val="002349CB"/>
    <w:rsid w:val="0024383E"/>
    <w:rsid w:val="00260E78"/>
    <w:rsid w:val="00293119"/>
    <w:rsid w:val="0029589D"/>
    <w:rsid w:val="002A022B"/>
    <w:rsid w:val="002B0EEE"/>
    <w:rsid w:val="002D08FD"/>
    <w:rsid w:val="002D3ABE"/>
    <w:rsid w:val="002E4C52"/>
    <w:rsid w:val="002F124C"/>
    <w:rsid w:val="002F12C4"/>
    <w:rsid w:val="002F1340"/>
    <w:rsid w:val="00307FA8"/>
    <w:rsid w:val="00333450"/>
    <w:rsid w:val="00341D17"/>
    <w:rsid w:val="00361AAD"/>
    <w:rsid w:val="00373B1C"/>
    <w:rsid w:val="00376D41"/>
    <w:rsid w:val="003872D0"/>
    <w:rsid w:val="00387C23"/>
    <w:rsid w:val="00392A2D"/>
    <w:rsid w:val="003A4933"/>
    <w:rsid w:val="003A69BA"/>
    <w:rsid w:val="003B6B5F"/>
    <w:rsid w:val="003C33AF"/>
    <w:rsid w:val="003C7883"/>
    <w:rsid w:val="003D4CFB"/>
    <w:rsid w:val="00410CA8"/>
    <w:rsid w:val="0041285D"/>
    <w:rsid w:val="00435617"/>
    <w:rsid w:val="004359ED"/>
    <w:rsid w:val="00436050"/>
    <w:rsid w:val="004400E2"/>
    <w:rsid w:val="00474456"/>
    <w:rsid w:val="004824D5"/>
    <w:rsid w:val="0049208F"/>
    <w:rsid w:val="004D5B88"/>
    <w:rsid w:val="004E5E32"/>
    <w:rsid w:val="00507FAF"/>
    <w:rsid w:val="00514093"/>
    <w:rsid w:val="005216B9"/>
    <w:rsid w:val="0054230B"/>
    <w:rsid w:val="005475E7"/>
    <w:rsid w:val="00547B18"/>
    <w:rsid w:val="005548F3"/>
    <w:rsid w:val="00565ABC"/>
    <w:rsid w:val="005752F5"/>
    <w:rsid w:val="00587839"/>
    <w:rsid w:val="005A2E16"/>
    <w:rsid w:val="005A2E37"/>
    <w:rsid w:val="005E155A"/>
    <w:rsid w:val="0063769A"/>
    <w:rsid w:val="00647C03"/>
    <w:rsid w:val="006545B5"/>
    <w:rsid w:val="00656B7D"/>
    <w:rsid w:val="00677F61"/>
    <w:rsid w:val="00680FAE"/>
    <w:rsid w:val="006810FD"/>
    <w:rsid w:val="00687A24"/>
    <w:rsid w:val="00694164"/>
    <w:rsid w:val="006A2E5E"/>
    <w:rsid w:val="006A7FE5"/>
    <w:rsid w:val="006C4160"/>
    <w:rsid w:val="006E470B"/>
    <w:rsid w:val="006F1668"/>
    <w:rsid w:val="006F2F08"/>
    <w:rsid w:val="00710B36"/>
    <w:rsid w:val="007132B6"/>
    <w:rsid w:val="00744682"/>
    <w:rsid w:val="00753230"/>
    <w:rsid w:val="007612A6"/>
    <w:rsid w:val="00765A3D"/>
    <w:rsid w:val="00786E12"/>
    <w:rsid w:val="007939DC"/>
    <w:rsid w:val="007957E4"/>
    <w:rsid w:val="00796FF8"/>
    <w:rsid w:val="007B3AD2"/>
    <w:rsid w:val="007B52A2"/>
    <w:rsid w:val="007C2035"/>
    <w:rsid w:val="007C32BE"/>
    <w:rsid w:val="007D5C7F"/>
    <w:rsid w:val="007E3CCD"/>
    <w:rsid w:val="007F03BB"/>
    <w:rsid w:val="007F2279"/>
    <w:rsid w:val="00823D5B"/>
    <w:rsid w:val="00827CF8"/>
    <w:rsid w:val="00836AA8"/>
    <w:rsid w:val="00842872"/>
    <w:rsid w:val="0085562F"/>
    <w:rsid w:val="00863C1E"/>
    <w:rsid w:val="00870218"/>
    <w:rsid w:val="008905B8"/>
    <w:rsid w:val="008A0E56"/>
    <w:rsid w:val="008A7203"/>
    <w:rsid w:val="008B4DC4"/>
    <w:rsid w:val="008D58B1"/>
    <w:rsid w:val="008F5167"/>
    <w:rsid w:val="00906D29"/>
    <w:rsid w:val="0092069E"/>
    <w:rsid w:val="0092662D"/>
    <w:rsid w:val="00941DD4"/>
    <w:rsid w:val="00954A85"/>
    <w:rsid w:val="00954B57"/>
    <w:rsid w:val="00956437"/>
    <w:rsid w:val="00963B7A"/>
    <w:rsid w:val="0097565D"/>
    <w:rsid w:val="00975B6D"/>
    <w:rsid w:val="00982587"/>
    <w:rsid w:val="00984AC0"/>
    <w:rsid w:val="00990E91"/>
    <w:rsid w:val="009B351A"/>
    <w:rsid w:val="009D2905"/>
    <w:rsid w:val="009E5506"/>
    <w:rsid w:val="00A27EE0"/>
    <w:rsid w:val="00A4043F"/>
    <w:rsid w:val="00A4585A"/>
    <w:rsid w:val="00A473A0"/>
    <w:rsid w:val="00A70117"/>
    <w:rsid w:val="00A93E25"/>
    <w:rsid w:val="00AA5AC0"/>
    <w:rsid w:val="00AC395C"/>
    <w:rsid w:val="00AD2FC0"/>
    <w:rsid w:val="00AD4DEA"/>
    <w:rsid w:val="00AD6CB0"/>
    <w:rsid w:val="00AF520B"/>
    <w:rsid w:val="00AF5864"/>
    <w:rsid w:val="00B024BB"/>
    <w:rsid w:val="00B25B34"/>
    <w:rsid w:val="00B31897"/>
    <w:rsid w:val="00B604E4"/>
    <w:rsid w:val="00B648F6"/>
    <w:rsid w:val="00BA040F"/>
    <w:rsid w:val="00BA73E3"/>
    <w:rsid w:val="00BC377F"/>
    <w:rsid w:val="00BE051A"/>
    <w:rsid w:val="00BE58AD"/>
    <w:rsid w:val="00BE693B"/>
    <w:rsid w:val="00BF3619"/>
    <w:rsid w:val="00BF5878"/>
    <w:rsid w:val="00C02A9D"/>
    <w:rsid w:val="00C03875"/>
    <w:rsid w:val="00C072D4"/>
    <w:rsid w:val="00C21A2A"/>
    <w:rsid w:val="00C27085"/>
    <w:rsid w:val="00C35BEC"/>
    <w:rsid w:val="00C429D7"/>
    <w:rsid w:val="00C466BB"/>
    <w:rsid w:val="00C5131E"/>
    <w:rsid w:val="00C53A15"/>
    <w:rsid w:val="00C64BA7"/>
    <w:rsid w:val="00C7263F"/>
    <w:rsid w:val="00C75E24"/>
    <w:rsid w:val="00C81AD0"/>
    <w:rsid w:val="00CB274F"/>
    <w:rsid w:val="00CC06FB"/>
    <w:rsid w:val="00CC12C9"/>
    <w:rsid w:val="00CC584C"/>
    <w:rsid w:val="00D2266F"/>
    <w:rsid w:val="00D5705F"/>
    <w:rsid w:val="00D64A5C"/>
    <w:rsid w:val="00D701CD"/>
    <w:rsid w:val="00D82348"/>
    <w:rsid w:val="00DA5DB9"/>
    <w:rsid w:val="00DB1AC4"/>
    <w:rsid w:val="00DB31E9"/>
    <w:rsid w:val="00DC3084"/>
    <w:rsid w:val="00DD65E3"/>
    <w:rsid w:val="00E018CE"/>
    <w:rsid w:val="00E02468"/>
    <w:rsid w:val="00E10E7D"/>
    <w:rsid w:val="00E26C34"/>
    <w:rsid w:val="00E519B5"/>
    <w:rsid w:val="00E53BB1"/>
    <w:rsid w:val="00E54F23"/>
    <w:rsid w:val="00E64A39"/>
    <w:rsid w:val="00E84154"/>
    <w:rsid w:val="00EA1544"/>
    <w:rsid w:val="00EB6A49"/>
    <w:rsid w:val="00EC1267"/>
    <w:rsid w:val="00EF6F09"/>
    <w:rsid w:val="00F02989"/>
    <w:rsid w:val="00F076B3"/>
    <w:rsid w:val="00F22765"/>
    <w:rsid w:val="00F517AC"/>
    <w:rsid w:val="00F5579E"/>
    <w:rsid w:val="00F76C63"/>
    <w:rsid w:val="00F77668"/>
    <w:rsid w:val="00F86B22"/>
    <w:rsid w:val="00F87882"/>
    <w:rsid w:val="00FA137C"/>
    <w:rsid w:val="00FA516F"/>
    <w:rsid w:val="00FE4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95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AC395C"/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680F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0FAE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aliases w:val="Варианты ответов"/>
    <w:basedOn w:val="Normal"/>
    <w:link w:val="ListParagraphChar"/>
    <w:uiPriority w:val="99"/>
    <w:qFormat/>
    <w:rsid w:val="000E1326"/>
    <w:pPr>
      <w:suppressAutoHyphens w:val="0"/>
      <w:ind w:left="720"/>
      <w:contextualSpacing/>
    </w:pPr>
    <w:rPr>
      <w:rFonts w:eastAsia="Calibri"/>
      <w:sz w:val="24"/>
      <w:lang w:eastAsia="ru-RU"/>
    </w:rPr>
  </w:style>
  <w:style w:type="character" w:customStyle="1" w:styleId="ListParagraphChar">
    <w:name w:val="List Paragraph Char"/>
    <w:aliases w:val="Варианты ответов Char"/>
    <w:link w:val="ListParagraph"/>
    <w:uiPriority w:val="99"/>
    <w:locked/>
    <w:rsid w:val="000E132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5</Pages>
  <Words>1193</Words>
  <Characters>6801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Горелова Елена Викторовна</dc:creator>
  <cp:keywords/>
  <dc:description/>
  <cp:lastModifiedBy>FuckYouBill</cp:lastModifiedBy>
  <cp:revision>9</cp:revision>
  <cp:lastPrinted>2021-02-09T04:14:00Z</cp:lastPrinted>
  <dcterms:created xsi:type="dcterms:W3CDTF">2021-02-09T06:03:00Z</dcterms:created>
  <dcterms:modified xsi:type="dcterms:W3CDTF">2021-03-26T10:42:00Z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